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85155">
      <w:pPr>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广州番禺南浦碧桂园一期安置房项目生活给水系统一期工程管道安装辅助服务采购项目</w:t>
      </w:r>
      <w:r>
        <w:rPr>
          <w:rFonts w:hint="eastAsia" w:ascii="宋体" w:hAnsi="宋体" w:eastAsia="宋体" w:cs="宋体"/>
          <w:b/>
          <w:color w:val="auto"/>
          <w:sz w:val="44"/>
          <w:szCs w:val="44"/>
          <w:highlight w:val="none"/>
          <w:lang w:eastAsia="zh-CN"/>
        </w:rPr>
        <w:t>市场调研</w:t>
      </w:r>
      <w:r>
        <w:rPr>
          <w:rFonts w:hint="eastAsia" w:ascii="宋体" w:hAnsi="宋体" w:cs="宋体"/>
          <w:b/>
          <w:color w:val="auto"/>
          <w:sz w:val="44"/>
          <w:szCs w:val="44"/>
          <w:highlight w:val="none"/>
        </w:rPr>
        <w:t>邀请</w:t>
      </w:r>
    </w:p>
    <w:p w14:paraId="29EE056E">
      <w:pPr>
        <w:jc w:val="center"/>
        <w:rPr>
          <w:rFonts w:hint="eastAsia" w:ascii="宋体" w:hAnsi="宋体" w:eastAsia="宋体" w:cs="宋体"/>
          <w:b/>
          <w:color w:val="auto"/>
          <w:sz w:val="44"/>
          <w:szCs w:val="44"/>
          <w:highlight w:val="none"/>
          <w:lang w:val="en-US" w:eastAsia="zh-CN"/>
        </w:rPr>
      </w:pPr>
    </w:p>
    <w:p w14:paraId="2F234DE5">
      <w:pPr>
        <w:numPr>
          <w:ilvl w:val="0"/>
          <w:numId w:val="0"/>
        </w:num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现有</w:t>
      </w:r>
      <w:r>
        <w:rPr>
          <w:rFonts w:hint="eastAsia" w:ascii="宋体" w:hAnsi="宋体" w:cs="宋体"/>
          <w:color w:val="auto"/>
          <w:sz w:val="24"/>
          <w:highlight w:val="none"/>
          <w:lang w:eastAsia="zh-CN"/>
        </w:rPr>
        <w:t>广州番禺南浦碧桂园一期安置房项目生活给水系统一期工程管道安装辅助服务采购项目工作</w:t>
      </w:r>
      <w:r>
        <w:rPr>
          <w:rFonts w:hint="eastAsia" w:ascii="宋体" w:hAnsi="宋体" w:eastAsia="宋体" w:cs="宋体"/>
          <w:color w:val="auto"/>
          <w:sz w:val="24"/>
          <w:highlight w:val="none"/>
          <w:lang w:eastAsia="zh-CN"/>
        </w:rPr>
        <w:t>，拟征集</w:t>
      </w:r>
      <w:r>
        <w:rPr>
          <w:rFonts w:hint="eastAsia" w:ascii="宋体" w:hAnsi="宋体" w:cs="宋体"/>
          <w:color w:val="auto"/>
          <w:sz w:val="24"/>
          <w:highlight w:val="none"/>
          <w:lang w:eastAsia="zh-CN"/>
        </w:rPr>
        <w:t>服务</w:t>
      </w:r>
      <w:r>
        <w:rPr>
          <w:rFonts w:hint="eastAsia" w:ascii="宋体" w:hAnsi="宋体" w:eastAsia="宋体" w:cs="宋体"/>
          <w:color w:val="auto"/>
          <w:sz w:val="24"/>
          <w:highlight w:val="none"/>
          <w:lang w:eastAsia="zh-CN"/>
        </w:rPr>
        <w:t>单位，通过市场调研方式确定合格的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候选人。</w:t>
      </w:r>
    </w:p>
    <w:p w14:paraId="015C662C">
      <w:pPr>
        <w:keepNext w:val="0"/>
        <w:keepLines w:val="0"/>
        <w:pageBreakBefore w:val="0"/>
        <w:kinsoku/>
        <w:wordWrap/>
        <w:overflowPunct/>
        <w:topLinePunct w:val="0"/>
        <w:autoSpaceDE/>
        <w:autoSpaceDN/>
        <w:bidi w:val="0"/>
        <w:adjustRightInd/>
        <w:snapToGrid w:val="0"/>
        <w:spacing w:line="360" w:lineRule="auto"/>
        <w:ind w:firstLine="464" w:firstLineChars="200"/>
        <w:textAlignment w:val="auto"/>
        <w:rPr>
          <w:rFonts w:hint="eastAsia" w:ascii="宋体" w:hAnsi="宋体"/>
          <w:color w:val="auto"/>
          <w:spacing w:val="-4"/>
          <w:sz w:val="24"/>
          <w:highlight w:val="none"/>
        </w:rPr>
      </w:pPr>
      <w:r>
        <w:rPr>
          <w:rFonts w:hint="eastAsia" w:ascii="宋体" w:hAnsi="宋体" w:eastAsia="宋体" w:cs="Times New Roman"/>
          <w:color w:val="auto"/>
          <w:spacing w:val="-4"/>
          <w:sz w:val="24"/>
          <w:highlight w:val="none"/>
          <w:lang w:val="en-US" w:eastAsia="zh-CN"/>
        </w:rPr>
        <w:t>1、项目规模：</w:t>
      </w:r>
      <w:r>
        <w:rPr>
          <w:rFonts w:hint="eastAsia" w:ascii="宋体" w:hAnsi="宋体" w:eastAsia="宋体" w:cs="宋体"/>
          <w:color w:val="auto"/>
          <w:sz w:val="24"/>
          <w:highlight w:val="none"/>
          <w:lang w:val="en-US" w:eastAsia="zh-CN"/>
        </w:rPr>
        <w:t>主要内容为</w:t>
      </w:r>
      <w:r>
        <w:rPr>
          <w:rFonts w:hint="eastAsia" w:ascii="宋体" w:hAnsi="宋体" w:cs="宋体"/>
          <w:color w:val="auto"/>
          <w:sz w:val="24"/>
          <w:highlight w:val="none"/>
          <w:lang w:eastAsia="zh-CN"/>
        </w:rPr>
        <w:t>广州番禺南浦碧桂园一期安置房项目生活给水系统一期工程管道安装辅助服务采购项目</w:t>
      </w:r>
      <w:r>
        <w:rPr>
          <w:rFonts w:hint="eastAsia" w:ascii="宋体" w:hAnsi="宋体" w:eastAsia="宋体" w:cs="宋体"/>
          <w:color w:val="auto"/>
          <w:sz w:val="24"/>
          <w:highlight w:val="none"/>
          <w:lang w:val="en-US" w:eastAsia="zh-CN"/>
        </w:rPr>
        <w:t>工作，费用为</w:t>
      </w:r>
      <w:r>
        <w:rPr>
          <w:rFonts w:hint="eastAsia" w:ascii="宋体" w:hAnsi="宋体" w:cs="宋体"/>
          <w:color w:val="auto"/>
          <w:sz w:val="24"/>
          <w:highlight w:val="none"/>
          <w:lang w:val="en-US" w:eastAsia="zh-CN"/>
        </w:rPr>
        <w:t>988546.37</w:t>
      </w:r>
      <w:r>
        <w:rPr>
          <w:rFonts w:hint="eastAsia" w:ascii="宋体" w:hAnsi="宋体" w:eastAsia="宋体" w:cs="宋体"/>
          <w:color w:val="auto"/>
          <w:sz w:val="24"/>
          <w:highlight w:val="none"/>
          <w:lang w:val="en-US" w:eastAsia="zh-CN"/>
        </w:rPr>
        <w:t>元</w:t>
      </w:r>
      <w:r>
        <w:rPr>
          <w:rFonts w:hint="eastAsia" w:ascii="宋体" w:hAnsi="宋体" w:eastAsia="宋体" w:cs="Times New Roman"/>
          <w:color w:val="auto"/>
          <w:spacing w:val="-4"/>
          <w:sz w:val="24"/>
          <w:highlight w:val="none"/>
          <w:lang w:val="en-US" w:eastAsia="zh-CN"/>
        </w:rPr>
        <w:t>。</w:t>
      </w:r>
    </w:p>
    <w:p w14:paraId="2DED7F63">
      <w:pPr>
        <w:keepNext w:val="0"/>
        <w:keepLines w:val="0"/>
        <w:pageBreakBefore w:val="0"/>
        <w:kinsoku/>
        <w:wordWrap/>
        <w:overflowPunct/>
        <w:topLinePunct w:val="0"/>
        <w:autoSpaceDE/>
        <w:autoSpaceDN/>
        <w:bidi w:val="0"/>
        <w:adjustRightInd/>
        <w:snapToGrid w:val="0"/>
        <w:spacing w:line="360" w:lineRule="auto"/>
        <w:ind w:firstLine="464" w:firstLineChars="200"/>
        <w:textAlignment w:val="auto"/>
        <w:rPr>
          <w:rFonts w:hint="eastAsia" w:ascii="宋体" w:hAnsi="宋体" w:eastAsia="宋体" w:cs="Times New Roman"/>
          <w:color w:val="auto"/>
          <w:spacing w:val="-4"/>
          <w:sz w:val="24"/>
          <w:highlight w:val="none"/>
          <w:lang w:val="en-US" w:eastAsia="zh-CN"/>
        </w:rPr>
      </w:pPr>
      <w:r>
        <w:rPr>
          <w:rFonts w:hint="eastAsia" w:ascii="宋体" w:hAnsi="宋体" w:eastAsia="宋体" w:cs="Times New Roman"/>
          <w:color w:val="auto"/>
          <w:spacing w:val="-4"/>
          <w:sz w:val="24"/>
          <w:highlight w:val="none"/>
          <w:lang w:val="en-US" w:eastAsia="zh-CN"/>
        </w:rPr>
        <w:t>2、项目最高限价：</w:t>
      </w:r>
      <w:r>
        <w:rPr>
          <w:rFonts w:hint="eastAsia" w:ascii="宋体" w:hAnsi="宋体" w:eastAsia="宋体" w:cs="Times New Roman"/>
          <w:color w:val="auto"/>
          <w:spacing w:val="-4"/>
          <w:sz w:val="24"/>
          <w:highlight w:val="none"/>
          <w:u w:val="none"/>
          <w:lang w:val="en-US" w:eastAsia="zh-CN"/>
        </w:rPr>
        <w:t>¥</w:t>
      </w:r>
      <w:r>
        <w:rPr>
          <w:rFonts w:hint="eastAsia" w:ascii="宋体" w:hAnsi="宋体" w:cs="宋体"/>
          <w:color w:val="auto"/>
          <w:sz w:val="24"/>
          <w:highlight w:val="none"/>
          <w:lang w:val="en-US" w:eastAsia="zh-CN"/>
        </w:rPr>
        <w:t>988546.37</w:t>
      </w:r>
      <w:r>
        <w:rPr>
          <w:rFonts w:hint="eastAsia" w:ascii="宋体" w:hAnsi="宋体" w:eastAsia="宋体" w:cs="Times New Roman"/>
          <w:color w:val="auto"/>
          <w:spacing w:val="-4"/>
          <w:sz w:val="24"/>
          <w:highlight w:val="none"/>
          <w:u w:val="none"/>
          <w:lang w:val="en-US" w:eastAsia="zh-CN"/>
        </w:rPr>
        <w:t>元。</w:t>
      </w:r>
    </w:p>
    <w:p w14:paraId="052C9E29">
      <w:pPr>
        <w:keepNext w:val="0"/>
        <w:keepLines w:val="0"/>
        <w:pageBreakBefore w:val="0"/>
        <w:widowControl w:val="0"/>
        <w:shd w:val="clear" w:color="auto" w:fill="FFFFFF"/>
        <w:kinsoku/>
        <w:wordWrap/>
        <w:overflowPunct/>
        <w:topLinePunct w:val="0"/>
        <w:autoSpaceDE/>
        <w:autoSpaceDN/>
        <w:bidi w:val="0"/>
        <w:adjustRightInd w:val="0"/>
        <w:snapToGrid w:val="0"/>
        <w:spacing w:after="0" w:line="440" w:lineRule="exact"/>
        <w:ind w:firstLine="464" w:firstLineChars="200"/>
        <w:jc w:val="both"/>
        <w:textAlignment w:val="auto"/>
        <w:rPr>
          <w:rFonts w:hint="eastAsia" w:ascii="宋体" w:hAnsi="宋体" w:eastAsia="宋体" w:cs="Times New Roman"/>
          <w:color w:val="auto"/>
          <w:spacing w:val="-4"/>
          <w:sz w:val="24"/>
          <w:highlight w:val="none"/>
          <w:lang w:val="en-US" w:eastAsia="zh-CN"/>
        </w:rPr>
      </w:pPr>
      <w:r>
        <w:rPr>
          <w:rFonts w:hint="eastAsia" w:ascii="宋体" w:hAnsi="宋体" w:eastAsia="宋体" w:cs="Times New Roman"/>
          <w:color w:val="auto"/>
          <w:spacing w:val="-4"/>
          <w:sz w:val="24"/>
          <w:highlight w:val="none"/>
          <w:lang w:val="en-US" w:eastAsia="zh-CN"/>
        </w:rPr>
        <w:t>3、服务内容：甲供主材</w:t>
      </w:r>
      <w:r>
        <w:rPr>
          <w:rFonts w:hint="eastAsia" w:ascii="宋体" w:hAnsi="宋体" w:cs="Times New Roman"/>
          <w:color w:val="auto"/>
          <w:spacing w:val="-4"/>
          <w:sz w:val="24"/>
          <w:highlight w:val="none"/>
          <w:lang w:val="en-US" w:eastAsia="zh-CN"/>
        </w:rPr>
        <w:t>，</w:t>
      </w:r>
      <w:r>
        <w:rPr>
          <w:rFonts w:hint="eastAsia" w:ascii="宋体" w:hAnsi="宋体"/>
          <w:color w:val="auto"/>
          <w:sz w:val="24"/>
          <w:highlight w:val="none"/>
        </w:rPr>
        <w:t>为</w:t>
      </w:r>
      <w:r>
        <w:rPr>
          <w:rFonts w:hint="eastAsia" w:ascii="宋体" w:hAnsi="宋体"/>
          <w:color w:val="auto"/>
          <w:sz w:val="24"/>
          <w:highlight w:val="none"/>
          <w:lang w:eastAsia="zh-CN"/>
        </w:rPr>
        <w:t>招标人</w:t>
      </w:r>
      <w:r>
        <w:rPr>
          <w:rFonts w:hint="eastAsia" w:ascii="宋体" w:hAnsi="宋体"/>
          <w:color w:val="auto"/>
          <w:sz w:val="24"/>
          <w:highlight w:val="none"/>
          <w:lang w:val="en-US" w:eastAsia="zh-CN"/>
        </w:rPr>
        <w:t>提供</w:t>
      </w:r>
      <w:r>
        <w:rPr>
          <w:rFonts w:hint="eastAsia" w:ascii="宋体" w:hAnsi="宋体" w:cs="宋体"/>
          <w:color w:val="auto"/>
          <w:sz w:val="24"/>
          <w:szCs w:val="24"/>
          <w:highlight w:val="none"/>
          <w:u w:val="single"/>
          <w:lang w:val="en-US" w:eastAsia="zh-CN"/>
        </w:rPr>
        <w:t>服务人员</w:t>
      </w:r>
      <w:r>
        <w:rPr>
          <w:rFonts w:hint="eastAsia" w:ascii="宋体" w:hAnsi="宋体" w:eastAsia="宋体" w:cs="宋体"/>
          <w:color w:val="auto"/>
          <w:sz w:val="24"/>
          <w:szCs w:val="24"/>
          <w:highlight w:val="none"/>
          <w:u w:val="single"/>
          <w:lang w:val="en-US" w:eastAsia="zh-CN"/>
        </w:rPr>
        <w:t>按要求完成项目给水管道及阀门配件等安装服务</w:t>
      </w:r>
      <w:r>
        <w:rPr>
          <w:rFonts w:hint="eastAsia" w:ascii="宋体" w:hAnsi="宋体" w:eastAsia="宋体" w:cs="宋体"/>
          <w:color w:val="auto"/>
          <w:sz w:val="24"/>
          <w:szCs w:val="24"/>
          <w:highlight w:val="none"/>
        </w:rPr>
        <w:t>。</w:t>
      </w:r>
      <w:r>
        <w:rPr>
          <w:rFonts w:hint="eastAsia" w:ascii="宋体" w:hAnsi="宋体" w:eastAsia="宋体" w:cs="Times New Roman"/>
          <w:color w:val="auto"/>
          <w:spacing w:val="-4"/>
          <w:sz w:val="24"/>
          <w:highlight w:val="none"/>
          <w:lang w:val="en-US" w:eastAsia="zh-CN"/>
        </w:rPr>
        <w:t>（具体内容以相关资料为准）。</w:t>
      </w:r>
    </w:p>
    <w:p w14:paraId="579CF884">
      <w:pPr>
        <w:keepNext w:val="0"/>
        <w:keepLines w:val="0"/>
        <w:pageBreakBefore w:val="0"/>
        <w:widowControl w:val="0"/>
        <w:shd w:val="clear" w:color="auto" w:fill="FFFFFF"/>
        <w:kinsoku/>
        <w:wordWrap/>
        <w:overflowPunct/>
        <w:topLinePunct w:val="0"/>
        <w:autoSpaceDE/>
        <w:autoSpaceDN/>
        <w:bidi w:val="0"/>
        <w:adjustRightInd w:val="0"/>
        <w:snapToGrid w:val="0"/>
        <w:spacing w:after="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4、调研内容：确定符合本项目相关要求的合格投标候选人。</w:t>
      </w:r>
    </w:p>
    <w:p w14:paraId="7E0B8D4D">
      <w:pPr>
        <w:keepNext w:val="0"/>
        <w:keepLines w:val="0"/>
        <w:pageBreakBefore w:val="0"/>
        <w:widowControl w:val="0"/>
        <w:shd w:val="clear" w:color="auto" w:fill="FFFFFF"/>
        <w:kinsoku/>
        <w:wordWrap/>
        <w:overflowPunct/>
        <w:topLinePunct w:val="0"/>
        <w:autoSpaceDE/>
        <w:autoSpaceDN/>
        <w:bidi w:val="0"/>
        <w:adjustRightInd w:val="0"/>
        <w:snapToGrid w:val="0"/>
        <w:spacing w:after="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5、本项目《市场调研邀请》在</w:t>
      </w:r>
      <w:r>
        <w:rPr>
          <w:rFonts w:hint="eastAsia" w:asciiTheme="minorEastAsia" w:hAnsiTheme="minorEastAsia" w:eastAsiaTheme="minorEastAsia" w:cstheme="minorEastAsia"/>
          <w:color w:val="auto"/>
          <w:sz w:val="24"/>
          <w:szCs w:val="24"/>
          <w:highlight w:val="none"/>
        </w:rPr>
        <w:t>广东广信建筑工程监理有限公司网站（http://www.gdgxjl.com/index/）</w:t>
      </w:r>
      <w:r>
        <w:rPr>
          <w:rFonts w:hint="eastAsia" w:ascii="宋体" w:hAnsi="宋体" w:eastAsia="宋体" w:cs="宋体"/>
          <w:color w:val="auto"/>
          <w:sz w:val="24"/>
          <w:szCs w:val="24"/>
          <w:highlight w:val="none"/>
          <w:lang w:val="en-US" w:eastAsia="zh-CN"/>
        </w:rPr>
        <w:t>发布。</w:t>
      </w:r>
    </w:p>
    <w:p w14:paraId="3ECC37AA">
      <w:pPr>
        <w:keepNext w:val="0"/>
        <w:keepLines w:val="0"/>
        <w:pageBreakBefore w:val="0"/>
        <w:widowControl w:val="0"/>
        <w:shd w:val="clear" w:color="auto" w:fill="FFFFFF"/>
        <w:kinsoku/>
        <w:wordWrap/>
        <w:overflowPunct/>
        <w:topLinePunct w:val="0"/>
        <w:autoSpaceDE/>
        <w:autoSpaceDN/>
        <w:bidi w:val="0"/>
        <w:adjustRightInd w:val="0"/>
        <w:snapToGrid w:val="0"/>
        <w:spacing w:after="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6、申请文件提交时间：202</w:t>
      </w:r>
      <w:r>
        <w:rPr>
          <w:rFonts w:hint="default"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 xml:space="preserve"> 23 </w:t>
      </w:r>
      <w:r>
        <w:rPr>
          <w:rFonts w:hint="eastAsia" w:ascii="宋体" w:hAnsi="宋体" w:eastAsia="宋体" w:cs="宋体"/>
          <w:color w:val="auto"/>
          <w:sz w:val="24"/>
          <w:szCs w:val="24"/>
          <w:highlight w:val="none"/>
          <w:lang w:val="en-US" w:eastAsia="zh-CN"/>
        </w:rPr>
        <w:t>日～202</w:t>
      </w:r>
      <w:r>
        <w:rPr>
          <w:rFonts w:hint="default"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 xml:space="preserve"> 23 </w:t>
      </w:r>
      <w:r>
        <w:rPr>
          <w:rFonts w:hint="eastAsia" w:ascii="宋体" w:hAnsi="宋体" w:eastAsia="宋体" w:cs="宋体"/>
          <w:color w:val="auto"/>
          <w:sz w:val="24"/>
          <w:szCs w:val="24"/>
          <w:highlight w:val="none"/>
          <w:lang w:val="en-US" w:eastAsia="zh-CN"/>
        </w:rPr>
        <w:t>日的09:00～17:30提交至</w:t>
      </w:r>
      <w:r>
        <w:rPr>
          <w:rFonts w:hint="eastAsia" w:asciiTheme="minorEastAsia" w:hAnsiTheme="minorEastAsia" w:eastAsiaTheme="minorEastAsia" w:cstheme="minorEastAsia"/>
          <w:color w:val="auto"/>
          <w:sz w:val="24"/>
          <w:szCs w:val="24"/>
          <w:highlight w:val="none"/>
        </w:rPr>
        <w:t>广州市番禺区洛浦街迎宾路140-214号B栋4026房（广东广信建筑工程监理有限公司）</w:t>
      </w:r>
      <w:r>
        <w:rPr>
          <w:rFonts w:hint="eastAsia" w:ascii="宋体" w:hAnsi="宋体" w:eastAsia="宋体" w:cs="宋体"/>
          <w:color w:val="auto"/>
          <w:sz w:val="24"/>
          <w:szCs w:val="24"/>
          <w:highlight w:val="none"/>
          <w:lang w:val="en-US" w:eastAsia="zh-CN"/>
        </w:rPr>
        <w:t>。</w:t>
      </w:r>
    </w:p>
    <w:p w14:paraId="6E222F14">
      <w:pPr>
        <w:keepNext w:val="0"/>
        <w:keepLines w:val="0"/>
        <w:pageBreakBefore w:val="0"/>
        <w:widowControl w:val="0"/>
        <w:shd w:val="clear" w:color="auto" w:fill="FFFFFF"/>
        <w:kinsoku/>
        <w:wordWrap/>
        <w:overflowPunct/>
        <w:topLinePunct w:val="0"/>
        <w:autoSpaceDE/>
        <w:autoSpaceDN/>
        <w:bidi w:val="0"/>
        <w:adjustRightInd w:val="0"/>
        <w:snapToGrid w:val="0"/>
        <w:spacing w:after="0"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7、联系人及电话：</w:t>
      </w:r>
      <w:r>
        <w:rPr>
          <w:rFonts w:hint="eastAsia" w:ascii="宋体" w:hAnsi="宋体" w:eastAsia="宋体" w:cs="宋体"/>
          <w:bCs/>
          <w:color w:val="auto"/>
          <w:sz w:val="24"/>
          <w:highlight w:val="none"/>
          <w:lang w:val="en-US" w:eastAsia="zh-CN"/>
        </w:rPr>
        <w:t>张工/13433143234</w:t>
      </w:r>
      <w:r>
        <w:rPr>
          <w:rFonts w:hint="eastAsia" w:asciiTheme="minorEastAsia" w:hAnsiTheme="minorEastAsia" w:eastAsiaTheme="minorEastAsia" w:cstheme="minorEastAsia"/>
          <w:color w:val="auto"/>
          <w:sz w:val="24"/>
          <w:szCs w:val="24"/>
          <w:highlight w:val="none"/>
        </w:rPr>
        <w:t>。</w:t>
      </w:r>
    </w:p>
    <w:p w14:paraId="21F13D3B">
      <w:pPr>
        <w:keepNext w:val="0"/>
        <w:keepLines w:val="0"/>
        <w:pageBreakBefore w:val="0"/>
        <w:widowControl w:val="0"/>
        <w:shd w:val="clear" w:color="auto" w:fill="FFFFFF"/>
        <w:kinsoku/>
        <w:wordWrap/>
        <w:overflowPunct/>
        <w:topLinePunct w:val="0"/>
        <w:autoSpaceDE/>
        <w:autoSpaceDN/>
        <w:bidi w:val="0"/>
        <w:adjustRightInd w:val="0"/>
        <w:snapToGrid w:val="0"/>
        <w:spacing w:after="0" w:line="440" w:lineRule="exact"/>
        <w:ind w:firstLine="480" w:firstLineChars="200"/>
        <w:jc w:val="both"/>
        <w:textAlignment w:val="auto"/>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rPr>
        <w:t>注意：逾期提交或资料不齐视作无效。</w:t>
      </w:r>
      <w:r>
        <w:rPr>
          <w:rFonts w:hint="eastAsia" w:ascii="宋体" w:hAnsi="宋体" w:cs="宋体"/>
          <w:color w:val="auto"/>
          <w:sz w:val="24"/>
          <w:highlight w:val="none"/>
        </w:rPr>
        <w:t xml:space="preserve">       </w:t>
      </w:r>
    </w:p>
    <w:p w14:paraId="0839FD30">
      <w:pPr>
        <w:spacing w:before="156" w:beforeLines="50" w:line="360" w:lineRule="auto"/>
        <w:jc w:val="right"/>
        <w:rPr>
          <w:rFonts w:hint="eastAsia" w:ascii="宋体" w:hAnsi="宋体" w:cs="宋体"/>
          <w:color w:val="auto"/>
          <w:sz w:val="24"/>
          <w:highlight w:val="none"/>
          <w:lang w:eastAsia="zh-CN"/>
        </w:rPr>
      </w:pPr>
    </w:p>
    <w:p w14:paraId="1C7FCA6D">
      <w:pPr>
        <w:spacing w:before="156" w:beforeLines="50" w:line="360" w:lineRule="auto"/>
        <w:jc w:val="right"/>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lang w:eastAsia="zh-CN"/>
        </w:rPr>
        <w:t>发布</w:t>
      </w:r>
      <w:r>
        <w:rPr>
          <w:rFonts w:hint="eastAsia" w:ascii="宋体" w:hAnsi="宋体" w:cs="宋体"/>
          <w:color w:val="auto"/>
          <w:sz w:val="24"/>
          <w:highlight w:val="none"/>
          <w:u w:val="none"/>
          <w:lang w:eastAsia="zh-CN"/>
        </w:rPr>
        <w:t>人</w:t>
      </w:r>
      <w:r>
        <w:rPr>
          <w:rFonts w:hint="eastAsia" w:ascii="宋体" w:hAnsi="宋体" w:cs="宋体"/>
          <w:color w:val="auto"/>
          <w:sz w:val="24"/>
          <w:highlight w:val="none"/>
          <w:u w:val="none"/>
        </w:rPr>
        <w:t>：</w:t>
      </w:r>
      <w:r>
        <w:rPr>
          <w:rFonts w:hint="eastAsia" w:ascii="宋体" w:hAnsi="宋体" w:cs="宋体"/>
          <w:color w:val="auto"/>
          <w:sz w:val="24"/>
          <w:highlight w:val="none"/>
          <w:u w:val="none"/>
          <w:lang w:eastAsia="zh-CN"/>
        </w:rPr>
        <w:t>广东广信建筑工程监理有限公司</w:t>
      </w:r>
    </w:p>
    <w:p w14:paraId="1EB7C9BF">
      <w:pPr>
        <w:spacing w:before="156" w:beforeLines="50" w:line="360" w:lineRule="auto"/>
        <w:jc w:val="right"/>
        <w:rPr>
          <w:rFonts w:hint="eastAsia" w:ascii="宋体" w:hAnsi="宋体" w:cs="宋体"/>
          <w:color w:val="auto"/>
          <w:sz w:val="24"/>
          <w:highlight w:val="none"/>
          <w:u w:val="none"/>
        </w:rPr>
      </w:pPr>
      <w:r>
        <w:rPr>
          <w:rFonts w:hint="eastAsia" w:ascii="宋体" w:hAnsi="宋体" w:cs="宋体"/>
          <w:color w:val="auto"/>
          <w:sz w:val="24"/>
          <w:highlight w:val="none"/>
          <w:u w:val="none"/>
        </w:rPr>
        <w:t>日  期：202</w:t>
      </w:r>
      <w:r>
        <w:rPr>
          <w:rFonts w:hint="default" w:ascii="宋体" w:hAnsi="宋体" w:cs="宋体"/>
          <w:color w:val="auto"/>
          <w:sz w:val="24"/>
          <w:highlight w:val="none"/>
          <w:u w:val="none"/>
          <w:lang w:val="en-US" w:eastAsia="zh-CN"/>
        </w:rPr>
        <w:t>5</w:t>
      </w:r>
      <w:r>
        <w:rPr>
          <w:rFonts w:hint="eastAsia" w:ascii="宋体" w:hAnsi="宋体" w:cs="宋体"/>
          <w:color w:val="auto"/>
          <w:sz w:val="24"/>
          <w:highlight w:val="none"/>
          <w:u w:val="none"/>
        </w:rPr>
        <w:t>年</w:t>
      </w:r>
      <w:r>
        <w:rPr>
          <w:rFonts w:hint="eastAsia" w:ascii="宋体" w:hAnsi="宋体" w:cs="宋体"/>
          <w:color w:val="auto"/>
          <w:sz w:val="24"/>
          <w:highlight w:val="none"/>
          <w:u w:val="none"/>
          <w:lang w:val="en-US" w:eastAsia="zh-CN"/>
        </w:rPr>
        <w:t xml:space="preserve"> </w:t>
      </w:r>
      <w:r>
        <w:rPr>
          <w:rFonts w:hint="default" w:ascii="宋体" w:hAnsi="宋体" w:cs="宋体"/>
          <w:color w:val="auto"/>
          <w:sz w:val="24"/>
          <w:highlight w:val="none"/>
          <w:u w:val="none"/>
          <w:lang w:val="en-US" w:eastAsia="zh-CN"/>
        </w:rPr>
        <w:t>12</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 xml:space="preserve"> 23</w:t>
      </w:r>
      <w:bookmarkStart w:id="0" w:name="_GoBack"/>
      <w:bookmarkEnd w:id="0"/>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none"/>
        </w:rPr>
        <w:t>日</w:t>
      </w:r>
    </w:p>
    <w:p w14:paraId="4BBE811A">
      <w:pPr>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附件1：</w:t>
      </w:r>
    </w:p>
    <w:p w14:paraId="5D77EEDC">
      <w:pPr>
        <w:spacing w:line="360" w:lineRule="auto"/>
        <w:jc w:val="center"/>
        <w:rPr>
          <w:rFonts w:hint="eastAsia" w:ascii="宋体" w:hAnsi="宋体" w:cs="宋体"/>
          <w:b/>
          <w:bCs/>
          <w:color w:val="auto"/>
          <w:kern w:val="0"/>
          <w:sz w:val="30"/>
          <w:szCs w:val="30"/>
          <w:highlight w:val="none"/>
          <w:shd w:val="clear" w:color="auto" w:fill="FFFFFF"/>
          <w:lang w:bidi="ar"/>
        </w:rPr>
      </w:pPr>
      <w:r>
        <w:rPr>
          <w:rFonts w:hint="eastAsia" w:ascii="宋体" w:hAnsi="宋体" w:cs="宋体"/>
          <w:b/>
          <w:bCs/>
          <w:color w:val="auto"/>
          <w:kern w:val="0"/>
          <w:sz w:val="30"/>
          <w:szCs w:val="30"/>
          <w:highlight w:val="none"/>
          <w:shd w:val="clear" w:color="auto" w:fill="FFFFFF"/>
          <w:lang w:bidi="ar"/>
        </w:rPr>
        <w:t>申请机构提交资料一览表</w:t>
      </w:r>
    </w:p>
    <w:p w14:paraId="1ED311CB">
      <w:pPr>
        <w:spacing w:line="360" w:lineRule="auto"/>
        <w:jc w:val="center"/>
        <w:rPr>
          <w:rFonts w:hint="eastAsia" w:ascii="宋体" w:hAnsi="宋体" w:cs="宋体"/>
          <w:b/>
          <w:bCs/>
          <w:color w:val="auto"/>
          <w:kern w:val="0"/>
          <w:sz w:val="30"/>
          <w:szCs w:val="30"/>
          <w:highlight w:val="none"/>
          <w:shd w:val="clear" w:color="auto" w:fill="FFFFFF"/>
          <w:lang w:bidi="ar"/>
        </w:rPr>
      </w:pPr>
    </w:p>
    <w:p w14:paraId="5377A3D3">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名称：</w:t>
      </w:r>
      <w:r>
        <w:rPr>
          <w:rFonts w:hint="eastAsia" w:ascii="宋体" w:hAnsi="宋体" w:cs="宋体"/>
          <w:color w:val="auto"/>
          <w:sz w:val="24"/>
          <w:highlight w:val="none"/>
          <w:lang w:eastAsia="zh-CN"/>
        </w:rPr>
        <w:t>广州番禺南浦碧桂园一期安置房项目生活给水系统一期工程管道安装辅助服务采购项目</w:t>
      </w:r>
      <w:r>
        <w:rPr>
          <w:rFonts w:hint="eastAsia" w:ascii="宋体" w:hAnsi="宋体" w:eastAsia="宋体" w:cs="宋体"/>
          <w:bCs/>
          <w:color w:val="auto"/>
          <w:sz w:val="24"/>
          <w:highlight w:val="none"/>
        </w:rPr>
        <w:t xml:space="preserve"> </w:t>
      </w:r>
    </w:p>
    <w:p w14:paraId="1713D14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申请人（盖章）</w:t>
      </w:r>
    </w:p>
    <w:tbl>
      <w:tblPr>
        <w:tblStyle w:val="5"/>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297"/>
        <w:gridCol w:w="1150"/>
        <w:gridCol w:w="1721"/>
        <w:gridCol w:w="1889"/>
      </w:tblGrid>
      <w:tr w14:paraId="40F0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blHeader/>
        </w:trPr>
        <w:tc>
          <w:tcPr>
            <w:tcW w:w="601" w:type="dxa"/>
            <w:vMerge w:val="restart"/>
            <w:tcBorders>
              <w:top w:val="double" w:color="auto" w:sz="4" w:space="0"/>
              <w:left w:val="double" w:color="auto" w:sz="4" w:space="0"/>
            </w:tcBorders>
            <w:noWrap w:val="0"/>
            <w:vAlign w:val="center"/>
          </w:tcPr>
          <w:p w14:paraId="1C9B8D79">
            <w:pPr>
              <w:snapToGrid w:val="0"/>
              <w:spacing w:line="360" w:lineRule="auto"/>
              <w:jc w:val="center"/>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lang w:eastAsia="zh-CN"/>
              </w:rPr>
              <w:t>序号</w:t>
            </w:r>
          </w:p>
        </w:tc>
        <w:tc>
          <w:tcPr>
            <w:tcW w:w="4297" w:type="dxa"/>
            <w:vMerge w:val="restart"/>
            <w:tcBorders>
              <w:top w:val="double" w:color="auto" w:sz="4" w:space="0"/>
            </w:tcBorders>
            <w:noWrap w:val="0"/>
            <w:vAlign w:val="center"/>
          </w:tcPr>
          <w:p w14:paraId="12B13E34">
            <w:pPr>
              <w:snapToGrid w:val="0"/>
              <w:spacing w:line="360" w:lineRule="auto"/>
              <w:jc w:val="center"/>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lang w:eastAsia="zh-CN"/>
              </w:rPr>
              <w:t>项目</w:t>
            </w:r>
          </w:p>
        </w:tc>
        <w:tc>
          <w:tcPr>
            <w:tcW w:w="1150" w:type="dxa"/>
            <w:vMerge w:val="restart"/>
            <w:tcBorders>
              <w:top w:val="double" w:color="auto" w:sz="4" w:space="0"/>
            </w:tcBorders>
            <w:noWrap w:val="0"/>
            <w:vAlign w:val="center"/>
          </w:tcPr>
          <w:p w14:paraId="34646701">
            <w:pPr>
              <w:snapToGrid w:val="0"/>
              <w:spacing w:line="360" w:lineRule="auto"/>
              <w:jc w:val="center"/>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lang w:eastAsia="zh-CN"/>
              </w:rPr>
              <w:t>内页码</w:t>
            </w:r>
          </w:p>
        </w:tc>
        <w:tc>
          <w:tcPr>
            <w:tcW w:w="1721" w:type="dxa"/>
            <w:vMerge w:val="restart"/>
            <w:tcBorders>
              <w:top w:val="double" w:color="auto" w:sz="4" w:space="0"/>
            </w:tcBorders>
            <w:noWrap w:val="0"/>
            <w:vAlign w:val="center"/>
          </w:tcPr>
          <w:p w14:paraId="3B11E652">
            <w:pPr>
              <w:snapToGrid w:val="0"/>
              <w:spacing w:line="360" w:lineRule="auto"/>
              <w:jc w:val="center"/>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lang w:eastAsia="zh-CN"/>
              </w:rPr>
              <w:t>提交资料要求</w:t>
            </w:r>
          </w:p>
        </w:tc>
        <w:tc>
          <w:tcPr>
            <w:tcW w:w="1889" w:type="dxa"/>
            <w:vMerge w:val="restart"/>
            <w:tcBorders>
              <w:top w:val="double" w:color="auto" w:sz="4" w:space="0"/>
              <w:right w:val="double" w:color="auto" w:sz="4" w:space="0"/>
            </w:tcBorders>
            <w:noWrap w:val="0"/>
            <w:vAlign w:val="center"/>
          </w:tcPr>
          <w:p w14:paraId="2E08C774">
            <w:pPr>
              <w:snapToGrid w:val="0"/>
              <w:spacing w:line="360" w:lineRule="auto"/>
              <w:jc w:val="center"/>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lang w:eastAsia="zh-CN"/>
              </w:rPr>
              <w:t>备注</w:t>
            </w:r>
          </w:p>
        </w:tc>
      </w:tr>
      <w:tr w14:paraId="3E10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blHeader/>
        </w:trPr>
        <w:tc>
          <w:tcPr>
            <w:tcW w:w="601" w:type="dxa"/>
            <w:vMerge w:val="continue"/>
            <w:tcBorders>
              <w:left w:val="double" w:color="auto" w:sz="4" w:space="0"/>
            </w:tcBorders>
            <w:noWrap w:val="0"/>
            <w:vAlign w:val="center"/>
          </w:tcPr>
          <w:p w14:paraId="27A71BD4">
            <w:pPr>
              <w:snapToGrid w:val="0"/>
              <w:spacing w:line="360" w:lineRule="auto"/>
              <w:rPr>
                <w:rFonts w:hint="eastAsia" w:ascii="宋体" w:hAnsi="宋体" w:eastAsia="宋体" w:cs="宋体"/>
                <w:bCs/>
                <w:color w:val="auto"/>
                <w:sz w:val="24"/>
                <w:highlight w:val="none"/>
                <w:lang w:eastAsia="zh-CN"/>
              </w:rPr>
            </w:pPr>
          </w:p>
        </w:tc>
        <w:tc>
          <w:tcPr>
            <w:tcW w:w="4297" w:type="dxa"/>
            <w:vMerge w:val="continue"/>
            <w:noWrap w:val="0"/>
            <w:vAlign w:val="center"/>
          </w:tcPr>
          <w:p w14:paraId="472531BB">
            <w:pPr>
              <w:snapToGrid w:val="0"/>
              <w:spacing w:line="360" w:lineRule="auto"/>
              <w:rPr>
                <w:rFonts w:hint="eastAsia" w:ascii="宋体" w:hAnsi="宋体" w:eastAsia="宋体" w:cs="宋体"/>
                <w:bCs/>
                <w:color w:val="auto"/>
                <w:sz w:val="24"/>
                <w:highlight w:val="none"/>
                <w:lang w:eastAsia="zh-CN"/>
              </w:rPr>
            </w:pPr>
          </w:p>
        </w:tc>
        <w:tc>
          <w:tcPr>
            <w:tcW w:w="1150" w:type="dxa"/>
            <w:vMerge w:val="continue"/>
            <w:noWrap w:val="0"/>
            <w:vAlign w:val="center"/>
          </w:tcPr>
          <w:p w14:paraId="017EB28A">
            <w:pPr>
              <w:snapToGrid w:val="0"/>
              <w:spacing w:line="360" w:lineRule="auto"/>
              <w:rPr>
                <w:rFonts w:hint="eastAsia" w:ascii="宋体" w:hAnsi="宋体" w:eastAsia="宋体" w:cs="宋体"/>
                <w:bCs/>
                <w:color w:val="auto"/>
                <w:sz w:val="24"/>
                <w:highlight w:val="none"/>
                <w:lang w:eastAsia="zh-CN"/>
              </w:rPr>
            </w:pPr>
          </w:p>
        </w:tc>
        <w:tc>
          <w:tcPr>
            <w:tcW w:w="1721" w:type="dxa"/>
            <w:vMerge w:val="continue"/>
            <w:noWrap w:val="0"/>
            <w:vAlign w:val="center"/>
          </w:tcPr>
          <w:p w14:paraId="553349BE">
            <w:pPr>
              <w:snapToGrid w:val="0"/>
              <w:spacing w:line="360" w:lineRule="auto"/>
              <w:rPr>
                <w:rFonts w:hint="eastAsia" w:ascii="宋体" w:hAnsi="宋体" w:eastAsia="宋体" w:cs="宋体"/>
                <w:bCs/>
                <w:color w:val="auto"/>
                <w:sz w:val="24"/>
                <w:highlight w:val="none"/>
                <w:lang w:eastAsia="zh-CN"/>
              </w:rPr>
            </w:pPr>
          </w:p>
        </w:tc>
        <w:tc>
          <w:tcPr>
            <w:tcW w:w="1889" w:type="dxa"/>
            <w:vMerge w:val="continue"/>
            <w:tcBorders>
              <w:right w:val="double" w:color="auto" w:sz="4" w:space="0"/>
            </w:tcBorders>
            <w:noWrap w:val="0"/>
            <w:vAlign w:val="center"/>
          </w:tcPr>
          <w:p w14:paraId="1B850DBA">
            <w:pPr>
              <w:snapToGrid w:val="0"/>
              <w:spacing w:line="360" w:lineRule="auto"/>
              <w:rPr>
                <w:rFonts w:hint="eastAsia" w:ascii="宋体" w:hAnsi="宋体" w:eastAsia="宋体" w:cs="宋体"/>
                <w:bCs/>
                <w:color w:val="auto"/>
                <w:sz w:val="24"/>
                <w:highlight w:val="none"/>
                <w:lang w:eastAsia="zh-CN"/>
              </w:rPr>
            </w:pPr>
          </w:p>
        </w:tc>
      </w:tr>
      <w:tr w14:paraId="562C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01" w:type="dxa"/>
            <w:tcBorders>
              <w:left w:val="double" w:color="auto" w:sz="4" w:space="0"/>
            </w:tcBorders>
            <w:noWrap w:val="0"/>
            <w:vAlign w:val="center"/>
          </w:tcPr>
          <w:p w14:paraId="6F5AA003">
            <w:pPr>
              <w:snapToGrid w:val="0"/>
              <w:spacing w:line="360" w:lineRule="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1</w:t>
            </w:r>
          </w:p>
        </w:tc>
        <w:tc>
          <w:tcPr>
            <w:tcW w:w="4297" w:type="dxa"/>
            <w:noWrap w:val="0"/>
            <w:vAlign w:val="center"/>
          </w:tcPr>
          <w:p w14:paraId="38305918">
            <w:pPr>
              <w:snapToGrid w:val="0"/>
              <w:spacing w:line="360" w:lineRule="auto"/>
              <w:rPr>
                <w:rFonts w:hint="eastAsia" w:ascii="宋体" w:hAnsi="宋体" w:eastAsia="宋体" w:cs="宋体"/>
                <w:bCs/>
                <w:color w:val="auto"/>
                <w:sz w:val="24"/>
                <w:highlight w:val="none"/>
                <w:lang w:eastAsia="zh-CN"/>
              </w:rPr>
            </w:pPr>
            <w:r>
              <w:rPr>
                <w:rFonts w:hint="eastAsia" w:ascii="宋体" w:hAnsi="宋体" w:eastAsia="宋体" w:cs="宋体"/>
                <w:b w:val="0"/>
                <w:bCs w:val="0"/>
                <w:color w:val="auto"/>
                <w:sz w:val="24"/>
                <w:szCs w:val="24"/>
                <w:highlight w:val="none"/>
                <w:vertAlign w:val="baseline"/>
              </w:rPr>
              <w:t>投标人有效的营业执照副本（或其他组织证明文件）复印件</w:t>
            </w:r>
            <w:r>
              <w:rPr>
                <w:rFonts w:hint="eastAsia" w:ascii="宋体" w:hAnsi="宋体" w:cs="宋体"/>
                <w:b w:val="0"/>
                <w:bCs w:val="0"/>
                <w:color w:val="auto"/>
                <w:sz w:val="24"/>
                <w:szCs w:val="24"/>
                <w:highlight w:val="none"/>
                <w:vertAlign w:val="baseline"/>
                <w:lang w:eastAsia="zh-CN"/>
              </w:rPr>
              <w:t>；</w:t>
            </w:r>
            <w:r>
              <w:rPr>
                <w:rFonts w:hint="eastAsia" w:ascii="宋体" w:hAnsi="宋体" w:eastAsia="宋体" w:cs="宋体"/>
                <w:bCs/>
                <w:color w:val="auto"/>
                <w:sz w:val="24"/>
                <w:highlight w:val="none"/>
                <w:lang w:eastAsia="zh-CN"/>
              </w:rPr>
              <w:t>分公司投标的，还需提供具有法人资格的总公司的营业执照复印件及授权书</w:t>
            </w:r>
          </w:p>
        </w:tc>
        <w:tc>
          <w:tcPr>
            <w:tcW w:w="1150" w:type="dxa"/>
            <w:noWrap w:val="0"/>
            <w:vAlign w:val="center"/>
          </w:tcPr>
          <w:p w14:paraId="6217D697">
            <w:pPr>
              <w:snapToGrid w:val="0"/>
              <w:spacing w:line="360" w:lineRule="auto"/>
              <w:rPr>
                <w:rFonts w:hint="eastAsia" w:ascii="宋体" w:hAnsi="宋体" w:eastAsia="宋体" w:cs="宋体"/>
                <w:bCs/>
                <w:color w:val="auto"/>
                <w:sz w:val="24"/>
                <w:highlight w:val="none"/>
                <w:lang w:eastAsia="zh-CN"/>
              </w:rPr>
            </w:pPr>
          </w:p>
        </w:tc>
        <w:tc>
          <w:tcPr>
            <w:tcW w:w="1721" w:type="dxa"/>
            <w:noWrap w:val="0"/>
            <w:vAlign w:val="center"/>
          </w:tcPr>
          <w:p w14:paraId="3C1B0168">
            <w:pPr>
              <w:snapToGrid w:val="0"/>
              <w:spacing w:line="360" w:lineRule="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复印件</w:t>
            </w:r>
          </w:p>
        </w:tc>
        <w:tc>
          <w:tcPr>
            <w:tcW w:w="1889" w:type="dxa"/>
            <w:tcBorders>
              <w:right w:val="double" w:color="auto" w:sz="4" w:space="0"/>
            </w:tcBorders>
            <w:noWrap w:val="0"/>
            <w:vAlign w:val="center"/>
          </w:tcPr>
          <w:p w14:paraId="32FF0378">
            <w:pPr>
              <w:snapToGrid w:val="0"/>
              <w:spacing w:line="360" w:lineRule="auto"/>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须提交书面资料</w:t>
            </w:r>
          </w:p>
        </w:tc>
      </w:tr>
      <w:tr w14:paraId="48CA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601" w:type="dxa"/>
            <w:tcBorders>
              <w:left w:val="double" w:color="auto" w:sz="4" w:space="0"/>
            </w:tcBorders>
            <w:noWrap w:val="0"/>
            <w:vAlign w:val="center"/>
          </w:tcPr>
          <w:p w14:paraId="4B0FC5A3">
            <w:pPr>
              <w:snapToGrid w:val="0"/>
              <w:spacing w:line="360" w:lineRule="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2</w:t>
            </w:r>
          </w:p>
        </w:tc>
        <w:tc>
          <w:tcPr>
            <w:tcW w:w="4297" w:type="dxa"/>
            <w:noWrap w:val="0"/>
            <w:vAlign w:val="center"/>
          </w:tcPr>
          <w:p w14:paraId="454641E0">
            <w:pPr>
              <w:snapToGrid w:val="0"/>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企业法定代表人证明书（</w:t>
            </w:r>
            <w:r>
              <w:rPr>
                <w:rFonts w:hint="eastAsia" w:ascii="宋体" w:hAnsi="宋体" w:eastAsia="宋体" w:cs="宋体"/>
                <w:bCs/>
                <w:color w:val="auto"/>
                <w:sz w:val="24"/>
                <w:highlight w:val="none"/>
                <w:lang w:val="en-US" w:eastAsia="zh-CN"/>
              </w:rPr>
              <w:t>格式自拟</w:t>
            </w:r>
            <w:r>
              <w:rPr>
                <w:rFonts w:hint="eastAsia" w:ascii="宋体" w:hAnsi="宋体" w:eastAsia="宋体" w:cs="宋体"/>
                <w:bCs/>
                <w:color w:val="auto"/>
                <w:sz w:val="24"/>
                <w:highlight w:val="none"/>
                <w:lang w:eastAsia="zh-CN"/>
              </w:rPr>
              <w:t>）</w:t>
            </w:r>
          </w:p>
        </w:tc>
        <w:tc>
          <w:tcPr>
            <w:tcW w:w="1150" w:type="dxa"/>
            <w:noWrap w:val="0"/>
            <w:vAlign w:val="center"/>
          </w:tcPr>
          <w:p w14:paraId="0EA43721">
            <w:pPr>
              <w:snapToGrid w:val="0"/>
              <w:spacing w:line="360" w:lineRule="auto"/>
              <w:rPr>
                <w:rFonts w:hint="eastAsia" w:ascii="宋体" w:hAnsi="宋体" w:eastAsia="宋体" w:cs="宋体"/>
                <w:bCs/>
                <w:color w:val="auto"/>
                <w:sz w:val="24"/>
                <w:highlight w:val="none"/>
                <w:lang w:val="en-US" w:eastAsia="zh-CN"/>
              </w:rPr>
            </w:pPr>
          </w:p>
        </w:tc>
        <w:tc>
          <w:tcPr>
            <w:tcW w:w="1721" w:type="dxa"/>
            <w:noWrap w:val="0"/>
            <w:vAlign w:val="center"/>
          </w:tcPr>
          <w:p w14:paraId="1AA9A8E4">
            <w:pPr>
              <w:snapToGrid w:val="0"/>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原件</w:t>
            </w:r>
          </w:p>
        </w:tc>
        <w:tc>
          <w:tcPr>
            <w:tcW w:w="1889" w:type="dxa"/>
            <w:tcBorders>
              <w:right w:val="double" w:color="auto" w:sz="4" w:space="0"/>
            </w:tcBorders>
            <w:noWrap w:val="0"/>
            <w:vAlign w:val="center"/>
          </w:tcPr>
          <w:p w14:paraId="483827A4">
            <w:pPr>
              <w:snapToGrid w:val="0"/>
              <w:spacing w:line="360" w:lineRule="auto"/>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须提交书面资料</w:t>
            </w:r>
          </w:p>
        </w:tc>
      </w:tr>
      <w:tr w14:paraId="5B7D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trPr>
        <w:tc>
          <w:tcPr>
            <w:tcW w:w="601" w:type="dxa"/>
            <w:tcBorders>
              <w:left w:val="double" w:color="auto" w:sz="4" w:space="0"/>
            </w:tcBorders>
            <w:noWrap w:val="0"/>
            <w:vAlign w:val="center"/>
          </w:tcPr>
          <w:p w14:paraId="1B6C61BB">
            <w:pPr>
              <w:snapToGrid w:val="0"/>
              <w:spacing w:line="360" w:lineRule="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3</w:t>
            </w:r>
          </w:p>
        </w:tc>
        <w:tc>
          <w:tcPr>
            <w:tcW w:w="4297" w:type="dxa"/>
            <w:noWrap w:val="0"/>
            <w:vAlign w:val="center"/>
          </w:tcPr>
          <w:p w14:paraId="364275BF">
            <w:pPr>
              <w:snapToGrid w:val="0"/>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授权代表的法定代表人授权委托书（</w:t>
            </w:r>
            <w:r>
              <w:rPr>
                <w:rFonts w:hint="eastAsia" w:ascii="宋体" w:hAnsi="宋体" w:eastAsia="宋体" w:cs="宋体"/>
                <w:bCs/>
                <w:color w:val="auto"/>
                <w:sz w:val="24"/>
                <w:highlight w:val="none"/>
                <w:lang w:val="en-US" w:eastAsia="zh-CN"/>
              </w:rPr>
              <w:t>格式自拟</w:t>
            </w:r>
            <w:r>
              <w:rPr>
                <w:rFonts w:hint="eastAsia" w:ascii="宋体" w:hAnsi="宋体" w:eastAsia="宋体" w:cs="宋体"/>
                <w:bCs/>
                <w:color w:val="auto"/>
                <w:sz w:val="24"/>
                <w:highlight w:val="none"/>
                <w:lang w:eastAsia="zh-CN"/>
              </w:rPr>
              <w:t>）</w:t>
            </w:r>
          </w:p>
        </w:tc>
        <w:tc>
          <w:tcPr>
            <w:tcW w:w="1150" w:type="dxa"/>
            <w:noWrap w:val="0"/>
            <w:vAlign w:val="center"/>
          </w:tcPr>
          <w:p w14:paraId="74F39410">
            <w:pPr>
              <w:snapToGrid w:val="0"/>
              <w:spacing w:line="360" w:lineRule="auto"/>
              <w:rPr>
                <w:rFonts w:hint="eastAsia" w:ascii="宋体" w:hAnsi="宋体" w:eastAsia="宋体" w:cs="宋体"/>
                <w:bCs/>
                <w:color w:val="auto"/>
                <w:sz w:val="24"/>
                <w:highlight w:val="none"/>
                <w:lang w:val="en-US" w:eastAsia="zh-CN"/>
              </w:rPr>
            </w:pPr>
          </w:p>
        </w:tc>
        <w:tc>
          <w:tcPr>
            <w:tcW w:w="1721" w:type="dxa"/>
            <w:noWrap w:val="0"/>
            <w:vAlign w:val="center"/>
          </w:tcPr>
          <w:p w14:paraId="7404208A">
            <w:pPr>
              <w:snapToGrid w:val="0"/>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原件</w:t>
            </w:r>
          </w:p>
        </w:tc>
        <w:tc>
          <w:tcPr>
            <w:tcW w:w="1889" w:type="dxa"/>
            <w:tcBorders>
              <w:right w:val="double" w:color="auto" w:sz="4" w:space="0"/>
            </w:tcBorders>
            <w:noWrap w:val="0"/>
            <w:vAlign w:val="center"/>
          </w:tcPr>
          <w:p w14:paraId="5E8E9E21">
            <w:pPr>
              <w:snapToGrid w:val="0"/>
              <w:spacing w:line="360" w:lineRule="auto"/>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须提交书面资料</w:t>
            </w:r>
          </w:p>
        </w:tc>
      </w:tr>
      <w:tr w14:paraId="7A1E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trPr>
        <w:tc>
          <w:tcPr>
            <w:tcW w:w="601" w:type="dxa"/>
            <w:tcBorders>
              <w:left w:val="double" w:color="auto" w:sz="4" w:space="0"/>
            </w:tcBorders>
            <w:noWrap w:val="0"/>
            <w:vAlign w:val="center"/>
          </w:tcPr>
          <w:p w14:paraId="6B12D9C1">
            <w:pPr>
              <w:snapToGrid w:val="0"/>
              <w:spacing w:line="360" w:lineRule="auto"/>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w:t>
            </w:r>
          </w:p>
        </w:tc>
        <w:tc>
          <w:tcPr>
            <w:tcW w:w="4297" w:type="dxa"/>
            <w:noWrap w:val="0"/>
            <w:vAlign w:val="center"/>
          </w:tcPr>
          <w:p w14:paraId="5E70F4AB">
            <w:pPr>
              <w:snapToGrid w:val="0"/>
              <w:spacing w:line="360" w:lineRule="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建筑施工劳务企业资质证书</w:t>
            </w:r>
          </w:p>
        </w:tc>
        <w:tc>
          <w:tcPr>
            <w:tcW w:w="1150" w:type="dxa"/>
            <w:noWrap w:val="0"/>
            <w:vAlign w:val="center"/>
          </w:tcPr>
          <w:p w14:paraId="3CE4406F">
            <w:pPr>
              <w:snapToGrid w:val="0"/>
              <w:spacing w:line="360" w:lineRule="auto"/>
              <w:rPr>
                <w:rFonts w:hint="eastAsia" w:ascii="宋体" w:hAnsi="宋体" w:eastAsia="宋体" w:cs="宋体"/>
                <w:bCs/>
                <w:color w:val="auto"/>
                <w:sz w:val="24"/>
                <w:highlight w:val="none"/>
                <w:lang w:val="en-US" w:eastAsia="zh-CN"/>
              </w:rPr>
            </w:pPr>
          </w:p>
        </w:tc>
        <w:tc>
          <w:tcPr>
            <w:tcW w:w="1721" w:type="dxa"/>
            <w:noWrap w:val="0"/>
            <w:vAlign w:val="center"/>
          </w:tcPr>
          <w:p w14:paraId="50921CD8">
            <w:pPr>
              <w:snapToGrid w:val="0"/>
              <w:spacing w:line="360" w:lineRule="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复印件</w:t>
            </w:r>
          </w:p>
        </w:tc>
        <w:tc>
          <w:tcPr>
            <w:tcW w:w="1889" w:type="dxa"/>
            <w:tcBorders>
              <w:right w:val="double" w:color="auto" w:sz="4" w:space="0"/>
            </w:tcBorders>
            <w:noWrap w:val="0"/>
            <w:vAlign w:val="center"/>
          </w:tcPr>
          <w:p w14:paraId="66013E6A">
            <w:pPr>
              <w:snapToGrid w:val="0"/>
              <w:spacing w:line="360" w:lineRule="auto"/>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须提交书面资料</w:t>
            </w:r>
          </w:p>
        </w:tc>
      </w:tr>
    </w:tbl>
    <w:p w14:paraId="1C63BAF1">
      <w:pPr>
        <w:widowControl/>
        <w:tabs>
          <w:tab w:val="left" w:pos="180"/>
        </w:tabs>
        <w:spacing w:line="360" w:lineRule="auto"/>
        <w:ind w:right="-290" w:rightChars="-138"/>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本表附于调研资料内作为调研资料目录。</w:t>
      </w:r>
    </w:p>
    <w:p w14:paraId="5E3D5B55">
      <w:pPr>
        <w:widowControl/>
        <w:tabs>
          <w:tab w:val="left" w:pos="180"/>
        </w:tabs>
        <w:spacing w:line="360" w:lineRule="auto"/>
        <w:ind w:right="-290" w:rightChars="-138" w:firstLine="480" w:firstLineChars="200"/>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申请文件一式</w:t>
      </w:r>
      <w:r>
        <w:rPr>
          <w:rFonts w:hint="eastAsia" w:ascii="宋体" w:hAnsi="宋体" w:eastAsia="宋体" w:cs="宋体"/>
          <w:bCs/>
          <w:color w:val="auto"/>
          <w:kern w:val="0"/>
          <w:sz w:val="24"/>
          <w:szCs w:val="24"/>
          <w:highlight w:val="none"/>
          <w:lang w:val="en-US" w:eastAsia="zh-CN"/>
        </w:rPr>
        <w:t>三</w:t>
      </w:r>
      <w:r>
        <w:rPr>
          <w:rFonts w:hint="eastAsia" w:ascii="宋体" w:hAnsi="宋体" w:eastAsia="宋体" w:cs="宋体"/>
          <w:bCs/>
          <w:color w:val="auto"/>
          <w:kern w:val="0"/>
          <w:sz w:val="24"/>
          <w:szCs w:val="24"/>
          <w:highlight w:val="none"/>
          <w:lang w:eastAsia="zh-CN"/>
        </w:rPr>
        <w:t>份，需加盖公章。</w:t>
      </w:r>
    </w:p>
    <w:p w14:paraId="5E464546">
      <w:pPr>
        <w:spacing w:before="156" w:beforeLines="50" w:line="360" w:lineRule="auto"/>
        <w:rPr>
          <w:rFonts w:hint="eastAsia" w:ascii="宋体" w:hAnsi="宋体" w:cs="宋体"/>
          <w:color w:val="auto"/>
          <w:sz w:val="24"/>
          <w:highlight w:val="none"/>
        </w:rPr>
      </w:pPr>
    </w:p>
    <w:p w14:paraId="4839408A">
      <w:pPr>
        <w:spacing w:line="360" w:lineRule="auto"/>
        <w:rPr>
          <w:rFonts w:hint="eastAsia" w:ascii="宋体" w:hAnsi="宋体"/>
          <w:b/>
          <w:color w:val="auto"/>
          <w:sz w:val="36"/>
          <w:szCs w:val="36"/>
          <w:highlight w:val="none"/>
          <w:shd w:val="clear" w:color="auto" w:fill="FFFFFF"/>
        </w:rPr>
      </w:pPr>
    </w:p>
    <w:p w14:paraId="21513522">
      <w:pPr>
        <w:spacing w:line="360" w:lineRule="auto"/>
        <w:rPr>
          <w:rFonts w:hint="eastAsia" w:ascii="宋体" w:hAnsi="宋体"/>
          <w:b/>
          <w:color w:val="auto"/>
          <w:sz w:val="36"/>
          <w:szCs w:val="36"/>
          <w:highlight w:val="none"/>
          <w:shd w:val="clear" w:color="auto" w:fill="FFFFFF"/>
        </w:rPr>
      </w:pPr>
    </w:p>
    <w:p w14:paraId="0609CE56">
      <w:pPr>
        <w:spacing w:line="360" w:lineRule="auto"/>
        <w:rPr>
          <w:rFonts w:hint="eastAsia" w:ascii="宋体" w:hAnsi="宋体"/>
          <w:b/>
          <w:color w:val="auto"/>
          <w:sz w:val="36"/>
          <w:szCs w:val="36"/>
          <w:highlight w:val="none"/>
          <w:shd w:val="clear" w:color="auto" w:fill="FFFFFF"/>
        </w:rPr>
      </w:pPr>
    </w:p>
    <w:p w14:paraId="6935380F">
      <w:pPr>
        <w:spacing w:line="360" w:lineRule="auto"/>
        <w:rPr>
          <w:rFonts w:hint="eastAsia" w:ascii="宋体" w:hAnsi="宋体"/>
          <w:bCs/>
          <w:color w:val="auto"/>
          <w:sz w:val="24"/>
          <w:highlight w:val="none"/>
          <w:shd w:val="clear" w:color="auto" w:fill="FFFFFF"/>
        </w:rPr>
        <w:sectPr>
          <w:headerReference r:id="rId3" w:type="default"/>
          <w:footerReference r:id="rId4" w:type="default"/>
          <w:footerReference r:id="rId5" w:type="even"/>
          <w:pgSz w:w="11906" w:h="16838"/>
          <w:pgMar w:top="850" w:right="1304" w:bottom="992" w:left="1304" w:header="851" w:footer="992" w:gutter="0"/>
          <w:cols w:space="720" w:num="1"/>
          <w:docGrid w:type="lines" w:linePitch="312" w:charSpace="0"/>
        </w:sectPr>
      </w:pPr>
    </w:p>
    <w:p w14:paraId="1495802C">
      <w:pPr>
        <w:spacing w:line="360" w:lineRule="auto"/>
        <w:rPr>
          <w:rFonts w:hint="eastAsia" w:ascii="宋体" w:hAnsi="宋体"/>
          <w:b/>
          <w:color w:val="auto"/>
          <w:sz w:val="36"/>
          <w:szCs w:val="36"/>
          <w:highlight w:val="none"/>
          <w:shd w:val="clear" w:color="auto" w:fill="FFFFFF"/>
        </w:rPr>
      </w:pPr>
      <w:r>
        <w:rPr>
          <w:rFonts w:hint="eastAsia" w:ascii="宋体" w:hAnsi="宋体"/>
          <w:bCs/>
          <w:color w:val="auto"/>
          <w:sz w:val="24"/>
          <w:highlight w:val="none"/>
          <w:shd w:val="clear" w:color="auto" w:fill="FFFFFF"/>
        </w:rPr>
        <w:t>附件2：</w:t>
      </w:r>
      <w:r>
        <w:rPr>
          <w:rFonts w:hint="eastAsia" w:ascii="宋体" w:hAnsi="宋体"/>
          <w:b/>
          <w:color w:val="auto"/>
          <w:sz w:val="36"/>
          <w:szCs w:val="36"/>
          <w:highlight w:val="none"/>
          <w:shd w:val="clear" w:color="auto" w:fill="FFFFFF"/>
        </w:rPr>
        <w:t xml:space="preserve">             </w:t>
      </w:r>
    </w:p>
    <w:p w14:paraId="5DE582E6">
      <w:pPr>
        <w:spacing w:line="360" w:lineRule="auto"/>
        <w:jc w:val="center"/>
        <w:rPr>
          <w:rFonts w:hint="eastAsia" w:ascii="宋体" w:hAnsi="宋体"/>
          <w:b/>
          <w:color w:val="auto"/>
          <w:sz w:val="36"/>
          <w:szCs w:val="36"/>
          <w:highlight w:val="none"/>
          <w:shd w:val="clear" w:color="auto" w:fill="FFFFFF"/>
        </w:rPr>
      </w:pPr>
      <w:r>
        <w:rPr>
          <w:rFonts w:hint="eastAsia" w:ascii="宋体" w:hAnsi="宋体"/>
          <w:b/>
          <w:color w:val="auto"/>
          <w:sz w:val="36"/>
          <w:szCs w:val="36"/>
          <w:highlight w:val="none"/>
          <w:shd w:val="clear" w:color="auto" w:fill="FFFFFF"/>
        </w:rPr>
        <w:t>市场调研申请书</w:t>
      </w:r>
    </w:p>
    <w:p w14:paraId="50702C05">
      <w:pPr>
        <w:spacing w:line="360" w:lineRule="auto"/>
        <w:rPr>
          <w:rFonts w:hint="eastAsia" w:ascii="宋体" w:hAnsi="宋体"/>
          <w:color w:val="auto"/>
          <w:sz w:val="24"/>
          <w:highlight w:val="none"/>
          <w:shd w:val="clear" w:color="auto" w:fill="FFFFFF"/>
        </w:rPr>
      </w:pPr>
    </w:p>
    <w:p w14:paraId="7D82AAED">
      <w:pPr>
        <w:spacing w:line="360" w:lineRule="auto"/>
        <w:rPr>
          <w:rFonts w:hint="eastAsia" w:ascii="宋体" w:hAnsi="宋体" w:eastAsia="宋体"/>
          <w:color w:val="auto"/>
          <w:sz w:val="24"/>
          <w:highlight w:val="none"/>
          <w:shd w:val="clear" w:color="auto" w:fill="FFFFFF"/>
          <w:lang w:val="en-US" w:eastAsia="zh-CN"/>
        </w:rPr>
      </w:pPr>
      <w:r>
        <w:rPr>
          <w:rFonts w:hint="eastAsia" w:ascii="宋体" w:hAnsi="宋体"/>
          <w:color w:val="auto"/>
          <w:sz w:val="24"/>
          <w:highlight w:val="none"/>
          <w:shd w:val="clear" w:color="auto" w:fill="FFFFFF"/>
        </w:rPr>
        <w:t>致：</w:t>
      </w:r>
      <w:r>
        <w:rPr>
          <w:rFonts w:hint="eastAsia" w:ascii="宋体" w:hAnsi="宋体"/>
          <w:color w:val="auto"/>
          <w:sz w:val="24"/>
          <w:highlight w:val="none"/>
          <w:u w:val="single"/>
          <w:shd w:val="clear" w:color="auto" w:fill="FFFFFF"/>
          <w:lang w:eastAsia="zh-CN"/>
        </w:rPr>
        <w:t>广东广信建筑工程监理有限公司</w:t>
      </w:r>
    </w:p>
    <w:p w14:paraId="7406BB9F">
      <w:pPr>
        <w:spacing w:line="360" w:lineRule="auto"/>
        <w:ind w:firstLine="480" w:firstLineChars="200"/>
        <w:rPr>
          <w:rFonts w:ascii="宋体" w:hAnsi="宋体"/>
          <w:color w:val="auto"/>
          <w:sz w:val="24"/>
          <w:szCs w:val="28"/>
          <w:highlight w:val="none"/>
          <w:shd w:val="clear" w:color="auto" w:fill="FFFFFF"/>
        </w:rPr>
      </w:pPr>
      <w:r>
        <w:rPr>
          <w:rFonts w:hint="eastAsia" w:ascii="宋体" w:hAnsi="宋体" w:eastAsia="宋体" w:cs="Times New Roman"/>
          <w:color w:val="auto"/>
          <w:sz w:val="24"/>
          <w:szCs w:val="28"/>
          <w:highlight w:val="none"/>
          <w:shd w:val="clear" w:color="auto" w:fill="FFFFFF"/>
        </w:rPr>
        <w:t>经认真研究该</w:t>
      </w:r>
      <w:r>
        <w:rPr>
          <w:rFonts w:hint="eastAsia" w:ascii="宋体" w:hAnsi="宋体" w:eastAsia="宋体" w:cs="Times New Roman"/>
          <w:color w:val="auto"/>
          <w:sz w:val="24"/>
          <w:szCs w:val="28"/>
          <w:highlight w:val="none"/>
          <w:shd w:val="clear" w:color="auto" w:fill="FFFFFF"/>
          <w:lang w:val="en-US" w:eastAsia="zh-CN"/>
        </w:rPr>
        <w:t>项目</w:t>
      </w:r>
      <w:r>
        <w:rPr>
          <w:rFonts w:hint="eastAsia" w:ascii="宋体" w:hAnsi="宋体" w:eastAsia="宋体" w:cs="Times New Roman"/>
          <w:color w:val="auto"/>
          <w:sz w:val="24"/>
          <w:szCs w:val="28"/>
          <w:highlight w:val="none"/>
          <w:shd w:val="clear" w:color="auto" w:fill="FFFFFF"/>
        </w:rPr>
        <w:t>市场调研</w:t>
      </w:r>
      <w:r>
        <w:rPr>
          <w:rFonts w:hint="eastAsia" w:ascii="宋体" w:hAnsi="宋体" w:eastAsia="宋体" w:cs="Times New Roman"/>
          <w:color w:val="auto"/>
          <w:sz w:val="24"/>
          <w:szCs w:val="28"/>
          <w:highlight w:val="none"/>
          <w:shd w:val="clear" w:color="auto" w:fill="FFFFFF"/>
          <w:lang w:val="en-US" w:eastAsia="zh-CN"/>
        </w:rPr>
        <w:t>邀请</w:t>
      </w:r>
      <w:r>
        <w:rPr>
          <w:rFonts w:hint="eastAsia" w:ascii="宋体" w:hAnsi="宋体" w:eastAsia="宋体" w:cs="Times New Roman"/>
          <w:color w:val="auto"/>
          <w:sz w:val="24"/>
          <w:szCs w:val="28"/>
          <w:highlight w:val="none"/>
          <w:shd w:val="clear" w:color="auto" w:fill="FFFFFF"/>
        </w:rPr>
        <w:t>公告等相关文件后，我司愿参与贵单位组织的</w:t>
      </w:r>
      <w:r>
        <w:rPr>
          <w:rFonts w:hint="eastAsia" w:ascii="宋体" w:hAnsi="宋体" w:eastAsia="宋体" w:cs="Times New Roman"/>
          <w:color w:val="auto"/>
          <w:sz w:val="24"/>
          <w:szCs w:val="28"/>
          <w:highlight w:val="none"/>
          <w:shd w:val="clear" w:color="auto" w:fill="FFFFFF"/>
          <w:lang w:val="en-US" w:eastAsia="zh-CN"/>
        </w:rPr>
        <w:t>项目</w:t>
      </w:r>
      <w:r>
        <w:rPr>
          <w:rFonts w:hint="eastAsia" w:ascii="宋体" w:hAnsi="宋体" w:eastAsia="宋体" w:cs="Times New Roman"/>
          <w:color w:val="auto"/>
          <w:sz w:val="24"/>
          <w:szCs w:val="28"/>
          <w:highlight w:val="none"/>
          <w:shd w:val="clear" w:color="auto" w:fill="FFFFFF"/>
        </w:rPr>
        <w:t>市场调研，若我公司在后续</w:t>
      </w:r>
      <w:r>
        <w:rPr>
          <w:rFonts w:hint="eastAsia" w:ascii="宋体" w:hAnsi="宋体" w:eastAsia="宋体" w:cs="Times New Roman"/>
          <w:color w:val="auto"/>
          <w:sz w:val="24"/>
          <w:szCs w:val="28"/>
          <w:highlight w:val="none"/>
          <w:shd w:val="clear" w:color="auto" w:fill="FFFFFF"/>
          <w:lang w:eastAsia="zh-CN"/>
        </w:rPr>
        <w:t>招标</w:t>
      </w:r>
      <w:r>
        <w:rPr>
          <w:rFonts w:hint="eastAsia" w:ascii="宋体" w:hAnsi="宋体" w:eastAsia="宋体" w:cs="Times New Roman"/>
          <w:color w:val="auto"/>
          <w:sz w:val="24"/>
          <w:szCs w:val="28"/>
          <w:highlight w:val="none"/>
          <w:shd w:val="clear" w:color="auto" w:fill="FFFFFF"/>
        </w:rPr>
        <w:t>过程</w:t>
      </w:r>
      <w:r>
        <w:rPr>
          <w:rFonts w:hint="eastAsia" w:ascii="宋体" w:hAnsi="宋体" w:eastAsia="宋体" w:cs="Times New Roman"/>
          <w:color w:val="auto"/>
          <w:sz w:val="24"/>
          <w:szCs w:val="28"/>
          <w:highlight w:val="none"/>
          <w:shd w:val="clear" w:color="auto" w:fill="FFFFFF"/>
          <w:lang w:eastAsia="zh-CN"/>
        </w:rPr>
        <w:t>中标</w:t>
      </w:r>
      <w:r>
        <w:rPr>
          <w:rFonts w:hint="eastAsia" w:ascii="宋体" w:hAnsi="宋体" w:eastAsia="宋体" w:cs="Times New Roman"/>
          <w:color w:val="auto"/>
          <w:sz w:val="24"/>
          <w:szCs w:val="28"/>
          <w:highlight w:val="none"/>
          <w:shd w:val="clear" w:color="auto" w:fill="FFFFFF"/>
        </w:rPr>
        <w:t>，将严格配合贵单位</w:t>
      </w:r>
      <w:r>
        <w:rPr>
          <w:rFonts w:hint="eastAsia" w:ascii="宋体" w:hAnsi="宋体" w:eastAsia="宋体" w:cs="Times New Roman"/>
          <w:color w:val="auto"/>
          <w:sz w:val="24"/>
          <w:szCs w:val="28"/>
          <w:highlight w:val="none"/>
          <w:shd w:val="clear" w:color="auto" w:fill="FFFFFF"/>
          <w:lang w:val="en-US" w:eastAsia="zh-CN"/>
        </w:rPr>
        <w:t>服务期限</w:t>
      </w:r>
      <w:r>
        <w:rPr>
          <w:rFonts w:hint="eastAsia" w:ascii="宋体" w:hAnsi="宋体" w:eastAsia="宋体" w:cs="Times New Roman"/>
          <w:color w:val="auto"/>
          <w:sz w:val="24"/>
          <w:szCs w:val="28"/>
          <w:highlight w:val="none"/>
          <w:shd w:val="clear" w:color="auto" w:fill="FFFFFF"/>
        </w:rPr>
        <w:t>和</w:t>
      </w:r>
      <w:r>
        <w:rPr>
          <w:rFonts w:hint="eastAsia" w:ascii="宋体" w:hAnsi="宋体" w:eastAsia="宋体" w:cs="Times New Roman"/>
          <w:color w:val="auto"/>
          <w:sz w:val="24"/>
          <w:szCs w:val="28"/>
          <w:highlight w:val="none"/>
          <w:shd w:val="clear" w:color="auto" w:fill="FFFFFF"/>
          <w:lang w:val="en-US" w:eastAsia="zh-CN"/>
        </w:rPr>
        <w:t>质量</w:t>
      </w:r>
      <w:r>
        <w:rPr>
          <w:rFonts w:hint="eastAsia" w:ascii="宋体" w:hAnsi="宋体" w:eastAsia="宋体" w:cs="Times New Roman"/>
          <w:color w:val="auto"/>
          <w:sz w:val="24"/>
          <w:szCs w:val="28"/>
          <w:highlight w:val="none"/>
          <w:shd w:val="clear" w:color="auto" w:fill="FFFFFF"/>
        </w:rPr>
        <w:t>目标承包本项目的</w:t>
      </w:r>
      <w:r>
        <w:rPr>
          <w:rFonts w:hint="eastAsia" w:ascii="宋体" w:hAnsi="宋体" w:eastAsia="宋体" w:cs="Times New Roman"/>
          <w:color w:val="auto"/>
          <w:sz w:val="24"/>
          <w:szCs w:val="28"/>
          <w:highlight w:val="none"/>
          <w:shd w:val="clear" w:color="auto" w:fill="FFFFFF"/>
          <w:lang w:val="en-US" w:eastAsia="zh-CN"/>
        </w:rPr>
        <w:t>服务</w:t>
      </w:r>
      <w:r>
        <w:rPr>
          <w:rFonts w:hint="eastAsia" w:ascii="宋体" w:hAnsi="宋体" w:eastAsia="宋体" w:cs="Times New Roman"/>
          <w:color w:val="auto"/>
          <w:sz w:val="24"/>
          <w:szCs w:val="28"/>
          <w:highlight w:val="none"/>
          <w:shd w:val="clear" w:color="auto" w:fill="FFFFFF"/>
        </w:rPr>
        <w:t>任务</w:t>
      </w:r>
      <w:r>
        <w:rPr>
          <w:rFonts w:hint="eastAsia" w:ascii="宋体" w:hAnsi="宋体"/>
          <w:color w:val="auto"/>
          <w:sz w:val="24"/>
          <w:szCs w:val="28"/>
          <w:highlight w:val="none"/>
          <w:shd w:val="clear" w:color="auto" w:fill="FFFFFF"/>
        </w:rPr>
        <w:t>。</w:t>
      </w:r>
    </w:p>
    <w:p w14:paraId="06C9BC0D">
      <w:pPr>
        <w:spacing w:line="360" w:lineRule="auto"/>
        <w:ind w:right="-108" w:firstLine="5040" w:firstLineChars="21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D4CE25A">
      <w:pPr>
        <w:spacing w:line="360" w:lineRule="auto"/>
        <w:ind w:right="-108" w:firstLine="5040" w:firstLineChars="2100"/>
        <w:rPr>
          <w:rFonts w:ascii="宋体" w:hAnsi="宋体"/>
          <w:color w:val="auto"/>
          <w:sz w:val="24"/>
          <w:szCs w:val="28"/>
          <w:highlight w:val="none"/>
          <w:shd w:val="clear" w:color="auto" w:fill="FFFFFF"/>
        </w:rPr>
      </w:pPr>
      <w:r>
        <w:rPr>
          <w:rFonts w:hint="eastAsia" w:ascii="宋体" w:hAnsi="宋体" w:cs="宋体"/>
          <w:color w:val="auto"/>
          <w:sz w:val="24"/>
          <w:highlight w:val="none"/>
        </w:rPr>
        <w:t>申请人</w:t>
      </w:r>
      <w:r>
        <w:rPr>
          <w:rFonts w:hint="eastAsia" w:ascii="宋体" w:hAnsi="宋体"/>
          <w:color w:val="auto"/>
          <w:sz w:val="24"/>
          <w:szCs w:val="28"/>
          <w:highlight w:val="none"/>
          <w:shd w:val="clear" w:color="auto" w:fill="FFFFFF"/>
        </w:rPr>
        <w:t>（盖公章）：</w:t>
      </w:r>
    </w:p>
    <w:p w14:paraId="13A7E527">
      <w:pPr>
        <w:spacing w:line="360" w:lineRule="auto"/>
        <w:ind w:right="-108"/>
        <w:rPr>
          <w:rFonts w:hint="eastAsia" w:ascii="宋体" w:hAnsi="宋体"/>
          <w:color w:val="auto"/>
          <w:sz w:val="24"/>
          <w:szCs w:val="28"/>
          <w:highlight w:val="none"/>
          <w:shd w:val="clear" w:color="auto" w:fill="FFFFFF"/>
        </w:rPr>
      </w:pPr>
    </w:p>
    <w:p w14:paraId="4D0EC863">
      <w:pPr>
        <w:spacing w:line="360" w:lineRule="auto"/>
        <w:rPr>
          <w:rFonts w:hint="eastAsia" w:ascii="宋体" w:hAnsi="宋体" w:cs="宋体"/>
          <w:color w:val="auto"/>
          <w:sz w:val="24"/>
          <w:highlight w:val="none"/>
        </w:rPr>
      </w:pPr>
      <w:r>
        <w:rPr>
          <w:rFonts w:hint="eastAsia" w:ascii="宋体" w:hAnsi="宋体"/>
          <w:color w:val="auto"/>
          <w:sz w:val="24"/>
          <w:szCs w:val="28"/>
          <w:highlight w:val="none"/>
          <w:shd w:val="clear" w:color="auto" w:fill="FFFFFF"/>
        </w:rPr>
        <w:t xml:space="preserve">                                          日期：  年  月  日</w:t>
      </w:r>
    </w:p>
    <w:p w14:paraId="6979632B">
      <w:pPr>
        <w:spacing w:line="360" w:lineRule="auto"/>
        <w:rPr>
          <w:rFonts w:hint="eastAsia" w:ascii="宋体" w:hAnsi="宋体"/>
          <w:b/>
          <w:color w:val="auto"/>
          <w:sz w:val="36"/>
          <w:szCs w:val="36"/>
          <w:highlight w:val="none"/>
          <w:shd w:val="clear" w:color="auto" w:fill="FFFFFF"/>
        </w:rPr>
      </w:pPr>
    </w:p>
    <w:p w14:paraId="12572938">
      <w:pPr>
        <w:spacing w:line="360" w:lineRule="auto"/>
        <w:rPr>
          <w:rFonts w:hint="eastAsia" w:ascii="宋体" w:hAnsi="宋体" w:cs="宋体"/>
          <w:color w:val="auto"/>
          <w:sz w:val="24"/>
          <w:highlight w:val="none"/>
        </w:rPr>
      </w:pPr>
    </w:p>
    <w:p w14:paraId="7CCD5B2A">
      <w:pPr>
        <w:rPr>
          <w:color w:val="auto"/>
          <w:highlight w:val="none"/>
        </w:rPr>
      </w:pPr>
    </w:p>
    <w:sectPr>
      <w:pgSz w:w="11906" w:h="16838"/>
      <w:pgMar w:top="850" w:right="1304" w:bottom="992"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469B0">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5DE4742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BB74F">
    <w:pPr>
      <w:pStyle w:val="3"/>
      <w:framePr w:wrap="around" w:vAnchor="text" w:hAnchor="margin" w:xAlign="center" w:y="1"/>
      <w:rPr>
        <w:rStyle w:val="7"/>
      </w:rPr>
    </w:pPr>
    <w:r>
      <w:fldChar w:fldCharType="begin"/>
    </w:r>
    <w:r>
      <w:rPr>
        <w:rStyle w:val="7"/>
      </w:rPr>
      <w:instrText xml:space="preserve">PAGE  </w:instrText>
    </w:r>
    <w:r>
      <w:fldChar w:fldCharType="end"/>
    </w:r>
  </w:p>
  <w:p w14:paraId="771E742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89B3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0344D"/>
    <w:rsid w:val="09A74465"/>
    <w:rsid w:val="0AC05EBA"/>
    <w:rsid w:val="0B587850"/>
    <w:rsid w:val="101A606C"/>
    <w:rsid w:val="164067BD"/>
    <w:rsid w:val="1BF90433"/>
    <w:rsid w:val="1CBE0C0E"/>
    <w:rsid w:val="25AC730F"/>
    <w:rsid w:val="28AB4ABC"/>
    <w:rsid w:val="2A7A3E7F"/>
    <w:rsid w:val="2B577D1D"/>
    <w:rsid w:val="33675E51"/>
    <w:rsid w:val="3FAE1BA5"/>
    <w:rsid w:val="418A1E37"/>
    <w:rsid w:val="42343AD8"/>
    <w:rsid w:val="45F717A0"/>
    <w:rsid w:val="47052D79"/>
    <w:rsid w:val="47EB386F"/>
    <w:rsid w:val="4ADB1EF4"/>
    <w:rsid w:val="4B093B7D"/>
    <w:rsid w:val="4D573DC5"/>
    <w:rsid w:val="4F7A20A8"/>
    <w:rsid w:val="538E7ED0"/>
    <w:rsid w:val="55751A79"/>
    <w:rsid w:val="62392936"/>
    <w:rsid w:val="68FE2FAA"/>
    <w:rsid w:val="69AF24F6"/>
    <w:rsid w:val="69E2467A"/>
    <w:rsid w:val="6E4A101C"/>
    <w:rsid w:val="71575EA0"/>
    <w:rsid w:val="79161F02"/>
    <w:rsid w:val="7AF527AD"/>
    <w:rsid w:val="7CF3420B"/>
    <w:rsid w:val="7D5D078F"/>
    <w:rsid w:val="7EF2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unhideWhenUsed/>
    <w:qFormat/>
    <w:uiPriority w:val="99"/>
    <w:rPr>
      <w:rFonts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819</Words>
  <Characters>905</Characters>
  <Lines>0</Lines>
  <Paragraphs>0</Paragraphs>
  <TotalTime>0</TotalTime>
  <ScaleCrop>false</ScaleCrop>
  <LinksUpToDate>false</LinksUpToDate>
  <CharactersWithSpaces>1041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2025-11-28T03:32:00Z</dcterms:created>
  <dc:creator>Administrator</dc:creator>
  <cp:lastModifiedBy>A</cp:lastModifiedBy>
  <dcterms:modified xsi:type="dcterms:W3CDTF">2025-12-24T02:56:05Z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eyJoZGlkIjoiOTIxY2MzNmM1YTI3ZjMzNmQ2NTg5OTU5M2IwNjRiYWEiLCJ1c2VySWQiOiIzMDA5NTUyMTgifQ==</vt:lpwstr>
  </property>
  <property fmtid="{D5CDD505-2E9C-101B-9397-08002B2CF9AE}" pid="4" name="ICV">
    <vt:lpwstr>17B1283BCE5A48C890DF0328D4BE9828_12</vt:lpwstr>
  </property>
</Properties>
</file>